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76" w:lineRule="auto"/>
        <w:jc w:val="center"/>
        <w:rPr>
          <w:b w:val="1"/>
          <w:bCs w:val="1"/>
          <w:sz w:val="32"/>
          <w:szCs w:val="32"/>
        </w:rPr>
      </w:pPr>
      <w:r w:rsidDel="00000000" w:rsidR="00000000" w:rsidRPr="00000000">
        <w:rPr>
          <w:b w:val="1"/>
          <w:bCs w:val="1"/>
          <w:sz w:val="32"/>
          <w:szCs w:val="32"/>
          <w:rtl w:val="0"/>
        </w:rPr>
        <w:t xml:space="preserve">Souhlas se zpracováním osobních údajů</w:t>
      </w:r>
    </w:p>
    <w:p w:rsidR="00000000" w:rsidDel="00000000" w:rsidP="00000000" w:rsidRDefault="00000000" w:rsidRPr="00000000" w14:paraId="00000002">
      <w:pPr>
        <w:spacing w:before="240" w:line="276" w:lineRule="auto"/>
        <w:jc w:val="center"/>
        <w:rPr>
          <w:b w:val="1"/>
          <w:bCs w:val="1"/>
          <w:sz w:val="18"/>
          <w:szCs w:val="18"/>
        </w:rPr>
      </w:pPr>
      <w:r w:rsidDel="00000000" w:rsidR="00000000" w:rsidRPr="00000000">
        <w:rPr>
          <w:b w:val="1"/>
          <w:bCs w:val="1"/>
          <w:sz w:val="32"/>
          <w:szCs w:val="32"/>
          <w:rtl w:val="0"/>
        </w:rPr>
        <w:br w:type="textWrapping"/>
      </w:r>
      <w:r w:rsidDel="00000000" w:rsidR="00000000" w:rsidRPr="00000000">
        <w:rPr>
          <w:b w:val="1"/>
          <w:bCs w:val="1"/>
          <w:sz w:val="18"/>
          <w:szCs w:val="18"/>
          <w:rtl w:val="0"/>
        </w:rPr>
        <w:t xml:space="preserve">dle nařízení (EU) 2016/679 o ochraně fyzických osob v souvislosti se zpracováním osobních údajů a o volném pohybu těchto údajů (obecné nařízení o ochraně osobních údajů – dále jen „GDPR“)</w:t>
      </w:r>
    </w:p>
    <w:p w:rsidR="00000000" w:rsidDel="00000000" w:rsidP="00000000" w:rsidRDefault="00000000" w:rsidRPr="00000000" w14:paraId="00000003">
      <w:pPr>
        <w:spacing w:before="240" w:line="288.00000000000006" w:lineRule="auto"/>
        <w:rPr>
          <w:sz w:val="20"/>
          <w:szCs w:val="20"/>
        </w:rPr>
      </w:pPr>
      <w:r w:rsidDel="00000000" w:rsidR="00000000" w:rsidRPr="00000000">
        <w:rPr>
          <w:rtl w:val="0"/>
        </w:rPr>
      </w:r>
    </w:p>
    <w:p w:rsidR="00000000" w:rsidDel="00000000" w:rsidP="00000000" w:rsidRDefault="00000000" w:rsidRPr="00000000" w14:paraId="00000004">
      <w:pPr>
        <w:spacing w:before="240" w:line="288.00000000000006" w:lineRule="auto"/>
        <w:jc w:val="both"/>
        <w:rPr>
          <w:sz w:val="20"/>
          <w:szCs w:val="20"/>
        </w:rPr>
      </w:pPr>
      <w:r w:rsidDel="00000000" w:rsidR="00000000" w:rsidRPr="00000000">
        <w:rPr>
          <w:sz w:val="20"/>
          <w:szCs w:val="20"/>
          <w:rtl w:val="0"/>
        </w:rPr>
        <w:t xml:space="preserve">Využíváním mých služeb souhlasíte se zpracováním osobních údajů. Pokud byste měli v průběhu zpracovávání vašich dat nějaké dotazy, můžeme mě kontaktovat na níže uvedenou e-mailovou adresu.</w:t>
      </w:r>
    </w:p>
    <w:p w:rsidR="00000000" w:rsidDel="00000000" w:rsidP="00000000" w:rsidRDefault="00000000" w:rsidRPr="00000000" w14:paraId="00000005">
      <w:pPr>
        <w:spacing w:before="0" w:line="240" w:lineRule="auto"/>
        <w:rPr>
          <w:sz w:val="20"/>
          <w:szCs w:val="20"/>
        </w:rPr>
      </w:pPr>
      <w:r w:rsidDel="00000000" w:rsidR="00000000" w:rsidRPr="00000000">
        <w:rPr>
          <w:rtl w:val="0"/>
        </w:rPr>
      </w:r>
    </w:p>
    <w:p w:rsidR="00000000" w:rsidDel="00000000" w:rsidP="00000000" w:rsidRDefault="00000000" w:rsidRPr="00000000" w14:paraId="00000006">
      <w:pPr>
        <w:spacing w:before="0" w:line="240" w:lineRule="auto"/>
        <w:rPr>
          <w:sz w:val="20"/>
          <w:szCs w:val="20"/>
        </w:rPr>
      </w:pPr>
      <w:r w:rsidDel="00000000" w:rsidR="00000000" w:rsidRPr="00000000">
        <w:rPr>
          <w:sz w:val="20"/>
          <w:szCs w:val="20"/>
          <w:rtl w:val="0"/>
        </w:rPr>
        <w:t xml:space="preserve">Správce údajů/psycholožka: Kateřina Schorschová</w:t>
      </w:r>
    </w:p>
    <w:p w:rsidR="00000000" w:rsidDel="00000000" w:rsidP="00000000" w:rsidRDefault="00000000" w:rsidRPr="00000000" w14:paraId="00000007">
      <w:pPr>
        <w:spacing w:before="0" w:line="240" w:lineRule="auto"/>
        <w:rPr>
          <w:sz w:val="20"/>
          <w:szCs w:val="20"/>
        </w:rPr>
      </w:pPr>
      <w:r w:rsidDel="00000000" w:rsidR="00000000" w:rsidRPr="00000000">
        <w:rPr>
          <w:sz w:val="20"/>
          <w:szCs w:val="20"/>
          <w:rtl w:val="0"/>
        </w:rPr>
        <w:t xml:space="preserve">IČO: 21122130</w:t>
      </w:r>
    </w:p>
    <w:p w:rsidR="00000000" w:rsidDel="00000000" w:rsidP="00000000" w:rsidRDefault="00000000" w:rsidRPr="00000000" w14:paraId="00000008">
      <w:pPr>
        <w:spacing w:before="0" w:line="240" w:lineRule="auto"/>
        <w:rPr>
          <w:sz w:val="20"/>
          <w:szCs w:val="20"/>
        </w:rPr>
      </w:pPr>
      <w:r w:rsidDel="00000000" w:rsidR="00000000" w:rsidRPr="00000000">
        <w:rPr>
          <w:sz w:val="20"/>
          <w:szCs w:val="20"/>
          <w:rtl w:val="0"/>
        </w:rPr>
        <w:t xml:space="preserve">E-mail: k.schorschova@seznam.cz</w:t>
      </w:r>
    </w:p>
    <w:p w:rsidR="00000000" w:rsidDel="00000000" w:rsidP="00000000" w:rsidRDefault="00000000" w:rsidRPr="00000000" w14:paraId="00000009">
      <w:pPr>
        <w:spacing w:before="0" w:line="240" w:lineRule="auto"/>
        <w:rPr>
          <w:sz w:val="20"/>
          <w:szCs w:val="20"/>
        </w:rPr>
      </w:pPr>
      <w:r w:rsidDel="00000000" w:rsidR="00000000" w:rsidRPr="00000000">
        <w:rPr>
          <w:sz w:val="20"/>
          <w:szCs w:val="20"/>
          <w:rtl w:val="0"/>
        </w:rPr>
        <w:t xml:space="preserve">Telefon: +420723676254</w:t>
      </w:r>
    </w:p>
    <w:p w:rsidR="00000000" w:rsidDel="00000000" w:rsidP="00000000" w:rsidRDefault="00000000" w:rsidRPr="00000000" w14:paraId="0000000A">
      <w:pPr>
        <w:spacing w:before="0" w:line="240" w:lineRule="auto"/>
        <w:rPr>
          <w:sz w:val="20"/>
          <w:szCs w:val="20"/>
        </w:rPr>
      </w:pPr>
      <w:r w:rsidDel="00000000" w:rsidR="00000000" w:rsidRPr="00000000">
        <w:rPr>
          <w:sz w:val="20"/>
          <w:szCs w:val="20"/>
          <w:rtl w:val="0"/>
        </w:rPr>
        <w:t xml:space="preserve">(dále jen „správce“)</w:t>
      </w:r>
    </w:p>
    <w:p w:rsidR="00000000" w:rsidDel="00000000" w:rsidP="00000000" w:rsidRDefault="00000000" w:rsidRPr="00000000" w14:paraId="0000000B">
      <w:pPr>
        <w:spacing w:before="240" w:line="288.00000000000006" w:lineRule="auto"/>
        <w:jc w:val="both"/>
        <w:rPr>
          <w:sz w:val="20"/>
          <w:szCs w:val="20"/>
        </w:rPr>
      </w:pPr>
      <w:r w:rsidDel="00000000" w:rsidR="00000000" w:rsidRPr="00000000">
        <w:rPr>
          <w:sz w:val="20"/>
          <w:szCs w:val="20"/>
          <w:rtl w:val="0"/>
        </w:rPr>
        <w:t xml:space="preserve">Vaše osobní údaje zpracovávám jako správce, tj. určuji, jak budou osobní údaje zpracovávány a za jakým účelem, po jak dlouhou dobu. Prohlašuji, že jako správce vašich osobních údajů splňuji veškeré zákonné povinnosti vyžadované legislativou, zejména zákonem o ochraně osobních údajů a GDPR. Zpracovávám vaše osobní údaje pouze na základě platného právního důvodu, a to především oprávněného zájmu, plnění smlouvy, zákonné povinnosti, či uděleného souhlasu. Osobní údaje uchovávám pouze v nutném rozsahu pro řádné plnění dohody o poskytování odborných služeb.</w:t>
      </w:r>
    </w:p>
    <w:p w:rsidR="00000000" w:rsidDel="00000000" w:rsidP="00000000" w:rsidRDefault="00000000" w:rsidRPr="00000000" w14:paraId="0000000C">
      <w:pPr>
        <w:spacing w:before="240" w:line="288.00000000000006" w:lineRule="auto"/>
        <w:jc w:val="both"/>
        <w:rPr>
          <w:sz w:val="20"/>
          <w:szCs w:val="20"/>
        </w:rPr>
      </w:pPr>
      <w:r w:rsidDel="00000000" w:rsidR="00000000" w:rsidRPr="00000000">
        <w:rPr>
          <w:sz w:val="20"/>
          <w:szCs w:val="20"/>
          <w:rtl w:val="0"/>
        </w:rPr>
        <w:t xml:space="preserve">Pro zajištění hladkého chodu praxe, bezpečnosti vašich osobních údajů a zlepšení kvality mých služeb využívám služeb a aplikací zpracovatelů, kteří se specializují na dané zpracovávání a kladou vysoké nároky na bezpečnost dat. Veškeré zpracování osobních údajů je prováděno na území EU. Pro úplnost, zpracovatelé osobních údajů nemají právo využívat vaše osobní údaje na účely odlišné od těch, kterými jsou pověřeni. Mezi tyto subjekty patří poskytovatelé IT služeb, provozovatelé platform pro online komunikaci, poskytovatelé účetních služeb, rezervačních systémů a pod.  </w:t>
      </w:r>
    </w:p>
    <w:p w:rsidR="00000000" w:rsidDel="00000000" w:rsidP="00000000" w:rsidRDefault="00000000" w:rsidRPr="00000000" w14:paraId="0000000D">
      <w:pPr>
        <w:spacing w:after="240" w:before="240" w:line="288.00000000000006" w:lineRule="auto"/>
        <w:jc w:val="both"/>
        <w:rPr>
          <w:sz w:val="20"/>
          <w:szCs w:val="20"/>
        </w:rPr>
      </w:pPr>
      <w:r w:rsidDel="00000000" w:rsidR="00000000" w:rsidRPr="00000000">
        <w:rPr>
          <w:sz w:val="20"/>
          <w:szCs w:val="20"/>
          <w:rtl w:val="0"/>
        </w:rPr>
        <w:t xml:space="preserve">Vaše osobní údaje budu zpracovávat jako správce po dobu trvání našeho smluvního vztahu a dále po dobu tří (3) let od jeho skončení. Podle výše uvedených právních předpisů o ochraně osobních údajů máte právo:</w:t>
      </w:r>
    </w:p>
    <w:p w:rsidR="00000000" w:rsidDel="00000000" w:rsidP="00000000" w:rsidRDefault="00000000" w:rsidRPr="00000000" w14:paraId="0000000E">
      <w:pPr>
        <w:spacing w:before="240" w:line="240" w:lineRule="auto"/>
        <w:jc w:val="both"/>
        <w:rPr>
          <w:sz w:val="20"/>
          <w:szCs w:val="20"/>
        </w:rPr>
      </w:pPr>
      <w:r w:rsidDel="00000000" w:rsidR="00000000" w:rsidRPr="00000000">
        <w:rPr>
          <w:sz w:val="20"/>
          <w:szCs w:val="20"/>
          <w:rtl w:val="0"/>
        </w:rPr>
        <w:t xml:space="preserve">- kdykoliv odvolat udělený souhlas, a to pro každý z účelů zpracování samostatně,</w:t>
      </w:r>
    </w:p>
    <w:p w:rsidR="00000000" w:rsidDel="00000000" w:rsidP="00000000" w:rsidRDefault="00000000" w:rsidRPr="00000000" w14:paraId="0000000F">
      <w:pPr>
        <w:spacing w:before="240" w:line="240" w:lineRule="auto"/>
        <w:jc w:val="both"/>
        <w:rPr>
          <w:sz w:val="20"/>
          <w:szCs w:val="20"/>
        </w:rPr>
      </w:pPr>
      <w:r w:rsidDel="00000000" w:rsidR="00000000" w:rsidRPr="00000000">
        <w:rPr>
          <w:sz w:val="20"/>
          <w:szCs w:val="20"/>
          <w:rtl w:val="0"/>
        </w:rPr>
        <w:t xml:space="preserve">- vyžádat si informaci o tom, jaké osobní údaje jsou o něm zpracovávány,</w:t>
      </w:r>
    </w:p>
    <w:p w:rsidR="00000000" w:rsidDel="00000000" w:rsidP="00000000" w:rsidRDefault="00000000" w:rsidRPr="00000000" w14:paraId="00000010">
      <w:pPr>
        <w:spacing w:before="240" w:line="240" w:lineRule="auto"/>
        <w:jc w:val="both"/>
        <w:rPr>
          <w:sz w:val="20"/>
          <w:szCs w:val="20"/>
        </w:rPr>
      </w:pPr>
      <w:r w:rsidDel="00000000" w:rsidR="00000000" w:rsidRPr="00000000">
        <w:rPr>
          <w:sz w:val="20"/>
          <w:szCs w:val="20"/>
          <w:rtl w:val="0"/>
        </w:rPr>
        <w:t xml:space="preserve">- vyžádat si opravu nebo doplnění svých osobních údajů,</w:t>
      </w:r>
    </w:p>
    <w:p w:rsidR="00000000" w:rsidDel="00000000" w:rsidP="00000000" w:rsidRDefault="00000000" w:rsidRPr="00000000" w14:paraId="00000011">
      <w:pPr>
        <w:spacing w:before="240" w:line="240" w:lineRule="auto"/>
        <w:jc w:val="both"/>
        <w:rPr>
          <w:sz w:val="20"/>
          <w:szCs w:val="20"/>
        </w:rPr>
      </w:pPr>
      <w:r w:rsidDel="00000000" w:rsidR="00000000" w:rsidRPr="00000000">
        <w:rPr>
          <w:sz w:val="20"/>
          <w:szCs w:val="20"/>
          <w:rtl w:val="0"/>
        </w:rPr>
        <w:t xml:space="preserve">- žádat výmaz osobních údajů, pro jejichž zpracovávání již dále není důvod,</w:t>
      </w:r>
    </w:p>
    <w:p w:rsidR="00000000" w:rsidDel="00000000" w:rsidP="00000000" w:rsidRDefault="00000000" w:rsidRPr="00000000" w14:paraId="00000012">
      <w:pPr>
        <w:spacing w:before="240" w:line="240" w:lineRule="auto"/>
        <w:jc w:val="both"/>
        <w:rPr>
          <w:sz w:val="20"/>
          <w:szCs w:val="20"/>
        </w:rPr>
      </w:pPr>
      <w:r w:rsidDel="00000000" w:rsidR="00000000" w:rsidRPr="00000000">
        <w:rPr>
          <w:sz w:val="20"/>
          <w:szCs w:val="20"/>
          <w:rtl w:val="0"/>
        </w:rPr>
        <w:t xml:space="preserve">- žádat omezení zpracovávání údajů, které jsou nepřesné, neúplné nebo u nichž odpadl důvod jejich zpracování, ale nesouhlasí s jejich výmazem,</w:t>
      </w:r>
    </w:p>
    <w:p w:rsidR="00000000" w:rsidDel="00000000" w:rsidP="00000000" w:rsidRDefault="00000000" w:rsidRPr="00000000" w14:paraId="00000013">
      <w:pPr>
        <w:spacing w:before="240" w:line="240" w:lineRule="auto"/>
        <w:jc w:val="both"/>
        <w:rPr>
          <w:sz w:val="20"/>
          <w:szCs w:val="20"/>
        </w:rPr>
      </w:pPr>
      <w:r w:rsidDel="00000000" w:rsidR="00000000" w:rsidRPr="00000000">
        <w:rPr>
          <w:sz w:val="20"/>
          <w:szCs w:val="20"/>
          <w:rtl w:val="0"/>
        </w:rPr>
        <w:t xml:space="preserve">- žádat umožnění přenesení zpracovávaných údaj</w:t>
      </w:r>
      <w:r w:rsidDel="00000000" w:rsidR="00000000" w:rsidRPr="00000000">
        <w:rPr>
          <w:sz w:val="20"/>
          <w:szCs w:val="20"/>
          <w:rtl w:val="0"/>
        </w:rPr>
        <w:t xml:space="preserve">ů,</w:t>
      </w:r>
    </w:p>
    <w:p w:rsidR="00000000" w:rsidDel="00000000" w:rsidP="00000000" w:rsidRDefault="00000000" w:rsidRPr="00000000" w14:paraId="00000014">
      <w:pPr>
        <w:spacing w:before="240" w:line="240" w:lineRule="auto"/>
        <w:jc w:val="both"/>
        <w:rPr>
          <w:sz w:val="20"/>
          <w:szCs w:val="20"/>
        </w:rPr>
      </w:pPr>
      <w:r w:rsidDel="00000000" w:rsidR="00000000" w:rsidRPr="00000000">
        <w:rPr>
          <w:sz w:val="20"/>
          <w:szCs w:val="20"/>
          <w:rtl w:val="0"/>
        </w:rPr>
        <w:t xml:space="preserve">- vznést námitku proti zpracování svých osobních údajů pro přímý marketing, včetně souvisejícího profilování,</w:t>
      </w:r>
    </w:p>
    <w:p w:rsidR="00000000" w:rsidDel="00000000" w:rsidP="00000000" w:rsidRDefault="00000000" w:rsidRPr="00000000" w14:paraId="00000015">
      <w:pPr>
        <w:spacing w:before="240" w:line="240" w:lineRule="auto"/>
        <w:jc w:val="both"/>
        <w:rPr>
          <w:sz w:val="20"/>
          <w:szCs w:val="20"/>
        </w:rPr>
      </w:pPr>
      <w:r w:rsidDel="00000000" w:rsidR="00000000" w:rsidRPr="00000000">
        <w:rPr>
          <w:sz w:val="20"/>
          <w:szCs w:val="20"/>
          <w:rtl w:val="0"/>
        </w:rPr>
        <w:t xml:space="preserve">- nebýt předmětem automatizovaného individuálního rozhodování, včetně profilování,</w:t>
      </w:r>
    </w:p>
    <w:p w:rsidR="00000000" w:rsidDel="00000000" w:rsidP="00000000" w:rsidRDefault="00000000" w:rsidRPr="00000000" w14:paraId="00000016">
      <w:pPr>
        <w:spacing w:before="240" w:line="240" w:lineRule="auto"/>
        <w:jc w:val="both"/>
        <w:rPr>
          <w:sz w:val="20"/>
          <w:szCs w:val="20"/>
        </w:rPr>
      </w:pPr>
      <w:r w:rsidDel="00000000" w:rsidR="00000000" w:rsidRPr="00000000">
        <w:rPr>
          <w:sz w:val="20"/>
          <w:szCs w:val="20"/>
          <w:rtl w:val="0"/>
        </w:rPr>
        <w:t xml:space="preserve">- dostat odpověď na svou žádost adresovanou správci bez zbytečného odkladu, v každém případě do jednoho měsíce od obdržení žádosti správcem,</w:t>
      </w:r>
    </w:p>
    <w:p w:rsidR="00000000" w:rsidDel="00000000" w:rsidP="00000000" w:rsidRDefault="00000000" w:rsidRPr="00000000" w14:paraId="00000017">
      <w:pPr>
        <w:spacing w:before="240" w:line="240" w:lineRule="auto"/>
        <w:jc w:val="both"/>
        <w:rPr>
          <w:sz w:val="20"/>
          <w:szCs w:val="20"/>
        </w:rPr>
      </w:pPr>
      <w:r w:rsidDel="00000000" w:rsidR="00000000" w:rsidRPr="00000000">
        <w:rPr>
          <w:sz w:val="20"/>
          <w:szCs w:val="20"/>
          <w:rtl w:val="0"/>
        </w:rPr>
        <w:t xml:space="preserve">- podat stížnost k dozorovému úřadu (Úřad pro ochranu osobních údajů, pplk. Sochora 27, Praha 7, PSČ 170 00), pokud se domnívá, že zpracováním jeho osobních údajů je porušeno GDPR.</w:t>
      </w:r>
    </w:p>
    <w:p w:rsidR="00000000" w:rsidDel="00000000" w:rsidP="00000000" w:rsidRDefault="00000000" w:rsidRPr="00000000" w14:paraId="00000018">
      <w:pPr>
        <w:rPr>
          <w:b w:val="1"/>
          <w:bCs w:val="1"/>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